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F93E" w14:textId="77777777" w:rsidR="000F09FD" w:rsidRDefault="000F09FD" w:rsidP="00C0361A">
      <w:pPr>
        <w:jc w:val="center"/>
        <w:rPr>
          <w:b/>
        </w:rPr>
      </w:pPr>
      <w:r w:rsidRPr="000F09FD">
        <w:rPr>
          <w:b/>
        </w:rPr>
        <w:t>Ioannina Summer School, 3-5 May 2023</w:t>
      </w:r>
    </w:p>
    <w:p w14:paraId="7BC0BC6D" w14:textId="77777777" w:rsidR="000F09FD" w:rsidRPr="000F09FD" w:rsidRDefault="000F09FD" w:rsidP="00C0361A">
      <w:pPr>
        <w:tabs>
          <w:tab w:val="left" w:pos="900"/>
        </w:tabs>
        <w:rPr>
          <w:b/>
        </w:rPr>
      </w:pPr>
      <w:r>
        <w:rPr>
          <w:b/>
        </w:rPr>
        <w:t>Agenda</w:t>
      </w:r>
    </w:p>
    <w:p w14:paraId="2C099A02" w14:textId="77777777" w:rsidR="000F09FD" w:rsidRDefault="000F09FD" w:rsidP="000F09FD">
      <w:pPr>
        <w:tabs>
          <w:tab w:val="left" w:pos="2592"/>
        </w:tabs>
        <w:rPr>
          <w:b/>
        </w:rPr>
      </w:pPr>
      <w:r w:rsidRPr="000F09FD">
        <w:rPr>
          <w:b/>
        </w:rPr>
        <w:t>Wednesday, May 3, 2023</w:t>
      </w:r>
      <w:r w:rsidR="0085520F">
        <w:rPr>
          <w:b/>
        </w:rPr>
        <w:t xml:space="preserve"> (Hybrid, University Campus of Ioannina and WebEx)</w:t>
      </w:r>
    </w:p>
    <w:p w14:paraId="076614AC" w14:textId="77777777" w:rsidR="00A42BE4" w:rsidRPr="00A42BE4" w:rsidRDefault="00A42BE4" w:rsidP="00A42BE4">
      <w:pPr>
        <w:tabs>
          <w:tab w:val="left" w:pos="2592"/>
        </w:tabs>
        <w:jc w:val="both"/>
        <w:rPr>
          <w:b/>
          <w:color w:val="FF0000"/>
        </w:rPr>
      </w:pPr>
      <w:r>
        <w:rPr>
          <w:b/>
          <w:color w:val="FF0000"/>
        </w:rPr>
        <w:t>All times are CET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337"/>
        <w:gridCol w:w="4678"/>
        <w:gridCol w:w="2340"/>
      </w:tblGrid>
      <w:tr w:rsidR="00C0361A" w:rsidRPr="00C0361A" w14:paraId="5887D4C2" w14:textId="77777777" w:rsidTr="00C0361A">
        <w:tc>
          <w:tcPr>
            <w:tcW w:w="2337" w:type="dxa"/>
          </w:tcPr>
          <w:p w14:paraId="7233CB12" w14:textId="77777777" w:rsidR="00C0361A" w:rsidRPr="00C0361A" w:rsidRDefault="00C0361A" w:rsidP="00AB403B">
            <w:pPr>
              <w:rPr>
                <w:b/>
              </w:rPr>
            </w:pPr>
            <w:r w:rsidRPr="00C0361A">
              <w:rPr>
                <w:b/>
              </w:rPr>
              <w:t>Time</w:t>
            </w:r>
          </w:p>
        </w:tc>
        <w:tc>
          <w:tcPr>
            <w:tcW w:w="4678" w:type="dxa"/>
          </w:tcPr>
          <w:p w14:paraId="48026168" w14:textId="77777777" w:rsidR="00C0361A" w:rsidRPr="00C0361A" w:rsidRDefault="00C0361A" w:rsidP="00AB403B">
            <w:pPr>
              <w:rPr>
                <w:b/>
              </w:rPr>
            </w:pPr>
            <w:r w:rsidRPr="00C0361A">
              <w:rPr>
                <w:b/>
              </w:rPr>
              <w:t>Subject</w:t>
            </w:r>
          </w:p>
        </w:tc>
        <w:tc>
          <w:tcPr>
            <w:tcW w:w="2340" w:type="dxa"/>
          </w:tcPr>
          <w:p w14:paraId="1E5FB3F7" w14:textId="77777777" w:rsidR="00C0361A" w:rsidRPr="00C0361A" w:rsidRDefault="00C0361A" w:rsidP="00565703">
            <w:pPr>
              <w:rPr>
                <w:b/>
              </w:rPr>
            </w:pPr>
            <w:r w:rsidRPr="00C0361A">
              <w:rPr>
                <w:b/>
              </w:rPr>
              <w:t>Presenter</w:t>
            </w:r>
          </w:p>
        </w:tc>
      </w:tr>
      <w:tr w:rsidR="000F09FD" w14:paraId="28F0E4C7" w14:textId="77777777" w:rsidTr="00C0361A">
        <w:tc>
          <w:tcPr>
            <w:tcW w:w="2337" w:type="dxa"/>
          </w:tcPr>
          <w:p w14:paraId="6DFA01FF" w14:textId="77777777" w:rsidR="000F09FD" w:rsidRDefault="000F09FD" w:rsidP="00A42BE4">
            <w:r>
              <w:t>1</w:t>
            </w:r>
            <w:r w:rsidR="00A42BE4">
              <w:t>4</w:t>
            </w:r>
            <w:r>
              <w:t>.00-1</w:t>
            </w:r>
            <w:r w:rsidR="00A42BE4">
              <w:t>6</w:t>
            </w:r>
            <w:r>
              <w:t>.00</w:t>
            </w:r>
          </w:p>
        </w:tc>
        <w:tc>
          <w:tcPr>
            <w:tcW w:w="4678" w:type="dxa"/>
          </w:tcPr>
          <w:p w14:paraId="2B2B8694" w14:textId="77777777" w:rsidR="000F09FD" w:rsidRDefault="000F09FD" w:rsidP="00AB403B">
            <w:r>
              <w:t>Cardiovascular Modeling I</w:t>
            </w:r>
          </w:p>
        </w:tc>
        <w:tc>
          <w:tcPr>
            <w:tcW w:w="2340" w:type="dxa"/>
          </w:tcPr>
          <w:p w14:paraId="3FD6A7D1" w14:textId="78699B9D" w:rsidR="000F09FD" w:rsidRDefault="008D5E21" w:rsidP="008D5E21">
            <w:proofErr w:type="spellStart"/>
            <w:r>
              <w:t>A.Sakellarios</w:t>
            </w:r>
            <w:proofErr w:type="spellEnd"/>
            <w:r>
              <w:t xml:space="preserve">, </w:t>
            </w:r>
            <w:r w:rsidR="004963E8">
              <w:t xml:space="preserve">K. </w:t>
            </w:r>
            <w:proofErr w:type="spellStart"/>
            <w:r w:rsidR="004963E8">
              <w:t>Tsarapatsani</w:t>
            </w:r>
            <w:proofErr w:type="spellEnd"/>
            <w:r w:rsidR="004963E8">
              <w:t xml:space="preserve"> </w:t>
            </w:r>
          </w:p>
        </w:tc>
      </w:tr>
      <w:tr w:rsidR="000F09FD" w14:paraId="6559D2B7" w14:textId="77777777" w:rsidTr="00C0361A">
        <w:tc>
          <w:tcPr>
            <w:tcW w:w="2337" w:type="dxa"/>
          </w:tcPr>
          <w:p w14:paraId="3C8576B1" w14:textId="77777777" w:rsidR="000F09FD" w:rsidRDefault="000F09FD" w:rsidP="00A42BE4">
            <w:r>
              <w:t>1</w:t>
            </w:r>
            <w:r w:rsidR="00A42BE4">
              <w:t>6</w:t>
            </w:r>
            <w:r>
              <w:t>.00 – 1</w:t>
            </w:r>
            <w:r w:rsidR="00A42BE4">
              <w:t>6</w:t>
            </w:r>
            <w:r>
              <w:t>.30</w:t>
            </w:r>
          </w:p>
        </w:tc>
        <w:tc>
          <w:tcPr>
            <w:tcW w:w="4678" w:type="dxa"/>
          </w:tcPr>
          <w:p w14:paraId="67273A51" w14:textId="77777777" w:rsidR="000F09FD" w:rsidRDefault="000F09FD" w:rsidP="00AB403B">
            <w:r>
              <w:t>Coffee break</w:t>
            </w:r>
          </w:p>
        </w:tc>
        <w:tc>
          <w:tcPr>
            <w:tcW w:w="2340" w:type="dxa"/>
          </w:tcPr>
          <w:p w14:paraId="66F52358" w14:textId="77777777" w:rsidR="000F09FD" w:rsidRDefault="000F09FD" w:rsidP="00AB403B"/>
        </w:tc>
      </w:tr>
      <w:tr w:rsidR="000F09FD" w14:paraId="14B711E3" w14:textId="77777777" w:rsidTr="00C0361A">
        <w:tc>
          <w:tcPr>
            <w:tcW w:w="2337" w:type="dxa"/>
          </w:tcPr>
          <w:p w14:paraId="41F597F6" w14:textId="77777777" w:rsidR="000F09FD" w:rsidRDefault="000F09FD" w:rsidP="00A42BE4">
            <w:r>
              <w:t>1</w:t>
            </w:r>
            <w:r w:rsidR="00A42BE4">
              <w:t>6</w:t>
            </w:r>
            <w:r>
              <w:t>.30-1</w:t>
            </w:r>
            <w:r w:rsidR="00A42BE4">
              <w:t>8</w:t>
            </w:r>
            <w:r>
              <w:t>.30</w:t>
            </w:r>
          </w:p>
        </w:tc>
        <w:tc>
          <w:tcPr>
            <w:tcW w:w="4678" w:type="dxa"/>
          </w:tcPr>
          <w:p w14:paraId="05D39E46" w14:textId="77777777" w:rsidR="000F09FD" w:rsidRDefault="000F09FD" w:rsidP="00AB403B">
            <w:r>
              <w:t>Cardiovascular Modeling II</w:t>
            </w:r>
          </w:p>
        </w:tc>
        <w:tc>
          <w:tcPr>
            <w:tcW w:w="2340" w:type="dxa"/>
          </w:tcPr>
          <w:p w14:paraId="226B981B" w14:textId="5EC52392" w:rsidR="000F09FD" w:rsidRDefault="004963E8" w:rsidP="008D5E21">
            <w:r>
              <w:t xml:space="preserve">D. </w:t>
            </w:r>
            <w:proofErr w:type="spellStart"/>
            <w:r>
              <w:t>Pleouras</w:t>
            </w:r>
            <w:proofErr w:type="spellEnd"/>
            <w:r w:rsidR="00CA52D4">
              <w:t xml:space="preserve">, </w:t>
            </w:r>
            <w:proofErr w:type="spellStart"/>
            <w:r w:rsidR="00CA52D4">
              <w:t>A.Sakellarios</w:t>
            </w:r>
            <w:proofErr w:type="spellEnd"/>
          </w:p>
        </w:tc>
      </w:tr>
      <w:tr w:rsidR="000F09FD" w14:paraId="3DDD384A" w14:textId="77777777" w:rsidTr="00C0361A">
        <w:tc>
          <w:tcPr>
            <w:tcW w:w="2337" w:type="dxa"/>
          </w:tcPr>
          <w:p w14:paraId="4E35EF48" w14:textId="60060E60" w:rsidR="000F09FD" w:rsidRDefault="00102913" w:rsidP="00A42BE4">
            <w:r>
              <w:t>20:0</w:t>
            </w:r>
            <w:r w:rsidR="000F09FD">
              <w:t>0</w:t>
            </w:r>
          </w:p>
        </w:tc>
        <w:tc>
          <w:tcPr>
            <w:tcW w:w="4678" w:type="dxa"/>
          </w:tcPr>
          <w:p w14:paraId="06297161" w14:textId="77777777" w:rsidR="000F09FD" w:rsidRDefault="000F09FD" w:rsidP="00AB403B">
            <w:r>
              <w:t>Dinner</w:t>
            </w:r>
          </w:p>
        </w:tc>
        <w:tc>
          <w:tcPr>
            <w:tcW w:w="2340" w:type="dxa"/>
          </w:tcPr>
          <w:p w14:paraId="7EEF5001" w14:textId="77777777" w:rsidR="000F09FD" w:rsidRDefault="000F09FD" w:rsidP="00AB403B"/>
        </w:tc>
      </w:tr>
    </w:tbl>
    <w:p w14:paraId="6AC54785" w14:textId="77777777" w:rsidR="000F09FD" w:rsidRPr="000F09FD" w:rsidRDefault="000F09FD" w:rsidP="000F09FD">
      <w:pPr>
        <w:tabs>
          <w:tab w:val="left" w:pos="2592"/>
        </w:tabs>
        <w:rPr>
          <w:b/>
        </w:rPr>
      </w:pPr>
      <w:r w:rsidRPr="000F09FD">
        <w:rPr>
          <w:b/>
        </w:rPr>
        <w:t>Thursday, May 4, 2023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337"/>
        <w:gridCol w:w="4678"/>
        <w:gridCol w:w="2340"/>
      </w:tblGrid>
      <w:tr w:rsidR="00C0361A" w:rsidRPr="00C0361A" w14:paraId="69C67A9C" w14:textId="77777777" w:rsidTr="00C0361A">
        <w:tc>
          <w:tcPr>
            <w:tcW w:w="2337" w:type="dxa"/>
          </w:tcPr>
          <w:p w14:paraId="2D55B4F3" w14:textId="77777777" w:rsidR="00C0361A" w:rsidRPr="00C0361A" w:rsidRDefault="00C0361A" w:rsidP="00AB403B">
            <w:pPr>
              <w:rPr>
                <w:b/>
              </w:rPr>
            </w:pPr>
            <w:r w:rsidRPr="00C0361A">
              <w:rPr>
                <w:b/>
              </w:rPr>
              <w:t>Time</w:t>
            </w:r>
          </w:p>
        </w:tc>
        <w:tc>
          <w:tcPr>
            <w:tcW w:w="4678" w:type="dxa"/>
          </w:tcPr>
          <w:p w14:paraId="4C0B9D07" w14:textId="77777777" w:rsidR="00C0361A" w:rsidRPr="00C0361A" w:rsidRDefault="00C0361A" w:rsidP="00AB403B">
            <w:pPr>
              <w:rPr>
                <w:b/>
              </w:rPr>
            </w:pPr>
            <w:r w:rsidRPr="00C0361A">
              <w:rPr>
                <w:b/>
              </w:rPr>
              <w:t>Subject</w:t>
            </w:r>
          </w:p>
        </w:tc>
        <w:tc>
          <w:tcPr>
            <w:tcW w:w="2340" w:type="dxa"/>
          </w:tcPr>
          <w:p w14:paraId="7493EBB5" w14:textId="77777777" w:rsidR="00C0361A" w:rsidRPr="00C0361A" w:rsidRDefault="00C0361A" w:rsidP="00AB403B">
            <w:pPr>
              <w:rPr>
                <w:b/>
              </w:rPr>
            </w:pPr>
            <w:r w:rsidRPr="00C0361A">
              <w:rPr>
                <w:b/>
              </w:rPr>
              <w:t>Presenter</w:t>
            </w:r>
          </w:p>
        </w:tc>
      </w:tr>
      <w:tr w:rsidR="00C0361A" w14:paraId="2C720C98" w14:textId="77777777" w:rsidTr="00C0361A">
        <w:tc>
          <w:tcPr>
            <w:tcW w:w="2337" w:type="dxa"/>
          </w:tcPr>
          <w:p w14:paraId="7E5A9640" w14:textId="77777777" w:rsidR="00C0361A" w:rsidRDefault="00A42BE4" w:rsidP="00A42BE4">
            <w:r>
              <w:t>09</w:t>
            </w:r>
            <w:r w:rsidR="00C0361A">
              <w:t>.00-1</w:t>
            </w:r>
            <w:r>
              <w:t>1</w:t>
            </w:r>
            <w:r w:rsidR="00C0361A">
              <w:t>.00</w:t>
            </w:r>
          </w:p>
        </w:tc>
        <w:tc>
          <w:tcPr>
            <w:tcW w:w="4678" w:type="dxa"/>
          </w:tcPr>
          <w:p w14:paraId="7442FE72" w14:textId="77777777" w:rsidR="00C0361A" w:rsidRDefault="00C0361A" w:rsidP="00C0361A">
            <w:r>
              <w:t>Cancer modeling I, Medical imaging approaches</w:t>
            </w:r>
          </w:p>
        </w:tc>
        <w:tc>
          <w:tcPr>
            <w:tcW w:w="2340" w:type="dxa"/>
          </w:tcPr>
          <w:p w14:paraId="49285C84" w14:textId="77777777" w:rsidR="00C0361A" w:rsidRDefault="008D5E21" w:rsidP="00C0361A">
            <w:r>
              <w:t xml:space="preserve">D. </w:t>
            </w:r>
            <w:proofErr w:type="spellStart"/>
            <w:r>
              <w:t>Zaridis</w:t>
            </w:r>
            <w:proofErr w:type="spellEnd"/>
          </w:p>
        </w:tc>
      </w:tr>
      <w:tr w:rsidR="00C0361A" w14:paraId="09D0C887" w14:textId="77777777" w:rsidTr="00C0361A">
        <w:tc>
          <w:tcPr>
            <w:tcW w:w="2337" w:type="dxa"/>
          </w:tcPr>
          <w:p w14:paraId="2E59F87D" w14:textId="77777777" w:rsidR="00C0361A" w:rsidRDefault="00C0361A" w:rsidP="00A42BE4">
            <w:r>
              <w:t>1</w:t>
            </w:r>
            <w:r w:rsidR="00A42BE4">
              <w:t>1</w:t>
            </w:r>
            <w:r>
              <w:t>.00-1</w:t>
            </w:r>
            <w:r w:rsidR="00A42BE4">
              <w:t>1</w:t>
            </w:r>
            <w:r>
              <w:t>.30</w:t>
            </w:r>
          </w:p>
        </w:tc>
        <w:tc>
          <w:tcPr>
            <w:tcW w:w="4678" w:type="dxa"/>
          </w:tcPr>
          <w:p w14:paraId="4C9EA202" w14:textId="77777777" w:rsidR="00C0361A" w:rsidRDefault="00C0361A" w:rsidP="00C0361A">
            <w:r>
              <w:t>Coffee break</w:t>
            </w:r>
          </w:p>
        </w:tc>
        <w:tc>
          <w:tcPr>
            <w:tcW w:w="2340" w:type="dxa"/>
          </w:tcPr>
          <w:p w14:paraId="7CBA1551" w14:textId="77777777" w:rsidR="00C0361A" w:rsidRDefault="00C0361A" w:rsidP="00C0361A"/>
        </w:tc>
      </w:tr>
      <w:tr w:rsidR="00C0361A" w14:paraId="7B79AC9A" w14:textId="77777777" w:rsidTr="00C0361A">
        <w:tc>
          <w:tcPr>
            <w:tcW w:w="2337" w:type="dxa"/>
          </w:tcPr>
          <w:p w14:paraId="29A99F83" w14:textId="77777777" w:rsidR="00C0361A" w:rsidRDefault="00C0361A" w:rsidP="00A42BE4">
            <w:r>
              <w:t>1</w:t>
            </w:r>
            <w:r w:rsidR="00A42BE4">
              <w:t>1</w:t>
            </w:r>
            <w:r>
              <w:t>.30-1</w:t>
            </w:r>
            <w:r w:rsidR="00A42BE4">
              <w:t>2</w:t>
            </w:r>
            <w:r>
              <w:t>.30</w:t>
            </w:r>
          </w:p>
        </w:tc>
        <w:tc>
          <w:tcPr>
            <w:tcW w:w="4678" w:type="dxa"/>
          </w:tcPr>
          <w:p w14:paraId="6B592E78" w14:textId="77777777" w:rsidR="00C0361A" w:rsidRDefault="00C0361A" w:rsidP="00C0361A">
            <w:r>
              <w:t>Cancer modeling II, Radiomics approaches</w:t>
            </w:r>
          </w:p>
        </w:tc>
        <w:tc>
          <w:tcPr>
            <w:tcW w:w="2340" w:type="dxa"/>
          </w:tcPr>
          <w:p w14:paraId="57588F2E" w14:textId="77777777" w:rsidR="00C0361A" w:rsidRDefault="008D5E21" w:rsidP="00C0361A">
            <w:r>
              <w:t xml:space="preserve">E. </w:t>
            </w:r>
            <w:proofErr w:type="spellStart"/>
            <w:r>
              <w:t>Mylona</w:t>
            </w:r>
            <w:proofErr w:type="spellEnd"/>
          </w:p>
        </w:tc>
      </w:tr>
      <w:tr w:rsidR="00C0361A" w14:paraId="5FC6779B" w14:textId="77777777" w:rsidTr="00C0361A">
        <w:tc>
          <w:tcPr>
            <w:tcW w:w="2337" w:type="dxa"/>
          </w:tcPr>
          <w:p w14:paraId="05DF886F" w14:textId="77777777" w:rsidR="00C0361A" w:rsidRDefault="00C0361A" w:rsidP="00A42BE4">
            <w:r>
              <w:t>1</w:t>
            </w:r>
            <w:r w:rsidR="00A42BE4">
              <w:t>2</w:t>
            </w:r>
            <w:r>
              <w:t>.30-1</w:t>
            </w:r>
            <w:r w:rsidR="00A42BE4">
              <w:t>3</w:t>
            </w:r>
            <w:r>
              <w:t>.30</w:t>
            </w:r>
          </w:p>
        </w:tc>
        <w:tc>
          <w:tcPr>
            <w:tcW w:w="4678" w:type="dxa"/>
          </w:tcPr>
          <w:p w14:paraId="6B81C0CB" w14:textId="77777777" w:rsidR="00C0361A" w:rsidRDefault="00C0361A" w:rsidP="00C0361A">
            <w:r>
              <w:t>Lunch</w:t>
            </w:r>
          </w:p>
        </w:tc>
        <w:tc>
          <w:tcPr>
            <w:tcW w:w="2340" w:type="dxa"/>
          </w:tcPr>
          <w:p w14:paraId="6BCE2DF8" w14:textId="77777777" w:rsidR="00C0361A" w:rsidRDefault="00C0361A" w:rsidP="00C0361A"/>
        </w:tc>
      </w:tr>
      <w:tr w:rsidR="00C0361A" w14:paraId="59022662" w14:textId="77777777" w:rsidTr="00C0361A">
        <w:tc>
          <w:tcPr>
            <w:tcW w:w="2337" w:type="dxa"/>
          </w:tcPr>
          <w:p w14:paraId="5BE76088" w14:textId="77777777" w:rsidR="00C0361A" w:rsidRDefault="00C0361A" w:rsidP="00A42BE4">
            <w:r>
              <w:t>1</w:t>
            </w:r>
            <w:r w:rsidR="00A42BE4">
              <w:t>3</w:t>
            </w:r>
            <w:r>
              <w:t>.30-1</w:t>
            </w:r>
            <w:r w:rsidR="00A42BE4">
              <w:t>4</w:t>
            </w:r>
            <w:r>
              <w:t>.30</w:t>
            </w:r>
          </w:p>
        </w:tc>
        <w:tc>
          <w:tcPr>
            <w:tcW w:w="4678" w:type="dxa"/>
          </w:tcPr>
          <w:p w14:paraId="566F1879" w14:textId="68B34C03" w:rsidR="00C0361A" w:rsidRDefault="00DC67B3" w:rsidP="00C0361A">
            <w:r>
              <w:t>Bone modeling II, Modeling of 3D scaffolds for bone regeneration</w:t>
            </w:r>
          </w:p>
        </w:tc>
        <w:tc>
          <w:tcPr>
            <w:tcW w:w="2340" w:type="dxa"/>
          </w:tcPr>
          <w:p w14:paraId="3C23A530" w14:textId="2EFB9879" w:rsidR="00DC67B3" w:rsidRDefault="00DC67B3" w:rsidP="00C0361A">
            <w:r>
              <w:t xml:space="preserve">R. </w:t>
            </w:r>
            <w:proofErr w:type="spellStart"/>
            <w:r>
              <w:t>Ntousi</w:t>
            </w:r>
            <w:proofErr w:type="spellEnd"/>
          </w:p>
          <w:p w14:paraId="7F0AB657" w14:textId="4B83074A" w:rsidR="00C0361A" w:rsidRDefault="00C0361A" w:rsidP="00C0361A"/>
        </w:tc>
      </w:tr>
      <w:tr w:rsidR="00C0361A" w14:paraId="748B1BAE" w14:textId="77777777" w:rsidTr="00C0361A">
        <w:tc>
          <w:tcPr>
            <w:tcW w:w="2337" w:type="dxa"/>
          </w:tcPr>
          <w:p w14:paraId="42876454" w14:textId="77777777" w:rsidR="00C0361A" w:rsidRDefault="00C0361A" w:rsidP="00A42BE4">
            <w:r>
              <w:t>1</w:t>
            </w:r>
            <w:r w:rsidR="00A42BE4">
              <w:t>4</w:t>
            </w:r>
            <w:r>
              <w:t>.30-1</w:t>
            </w:r>
            <w:r w:rsidR="00A42BE4">
              <w:t>5</w:t>
            </w:r>
            <w:r>
              <w:t>.30</w:t>
            </w:r>
          </w:p>
        </w:tc>
        <w:tc>
          <w:tcPr>
            <w:tcW w:w="4678" w:type="dxa"/>
          </w:tcPr>
          <w:p w14:paraId="5F20C57A" w14:textId="44AAD4D2" w:rsidR="00C0361A" w:rsidRDefault="00DC67B3" w:rsidP="00C0361A">
            <w:r>
              <w:t>Bone modeling I, Computational Surgery</w:t>
            </w:r>
          </w:p>
        </w:tc>
        <w:tc>
          <w:tcPr>
            <w:tcW w:w="2340" w:type="dxa"/>
          </w:tcPr>
          <w:p w14:paraId="0744C6CB" w14:textId="7CBB7AE5" w:rsidR="00C0361A" w:rsidRDefault="00DC67B3" w:rsidP="00C0361A">
            <w:r>
              <w:t xml:space="preserve">O. </w:t>
            </w:r>
            <w:proofErr w:type="spellStart"/>
            <w:r>
              <w:t>Gkaintes</w:t>
            </w:r>
            <w:proofErr w:type="spellEnd"/>
          </w:p>
        </w:tc>
      </w:tr>
      <w:tr w:rsidR="00C0361A" w14:paraId="4154D157" w14:textId="77777777" w:rsidTr="00C0361A">
        <w:tc>
          <w:tcPr>
            <w:tcW w:w="2337" w:type="dxa"/>
          </w:tcPr>
          <w:p w14:paraId="17B1DC6C" w14:textId="77777777" w:rsidR="00C0361A" w:rsidRDefault="00C0361A" w:rsidP="00A42BE4">
            <w:r>
              <w:t>1</w:t>
            </w:r>
            <w:r w:rsidR="00A42BE4">
              <w:t>5</w:t>
            </w:r>
            <w:r>
              <w:t>.30-1</w:t>
            </w:r>
            <w:r w:rsidR="00A42BE4">
              <w:t>6</w:t>
            </w:r>
            <w:r>
              <w:t>.00</w:t>
            </w:r>
          </w:p>
        </w:tc>
        <w:tc>
          <w:tcPr>
            <w:tcW w:w="4678" w:type="dxa"/>
          </w:tcPr>
          <w:p w14:paraId="1D61D89A" w14:textId="77777777" w:rsidR="00C0361A" w:rsidRDefault="00C0361A" w:rsidP="00C0361A">
            <w:r>
              <w:t>Coffee break</w:t>
            </w:r>
          </w:p>
        </w:tc>
        <w:tc>
          <w:tcPr>
            <w:tcW w:w="2340" w:type="dxa"/>
          </w:tcPr>
          <w:p w14:paraId="4DBF5CB8" w14:textId="77777777" w:rsidR="00C0361A" w:rsidRDefault="00C0361A" w:rsidP="00C0361A"/>
        </w:tc>
      </w:tr>
      <w:tr w:rsidR="00C0361A" w14:paraId="65980C47" w14:textId="77777777" w:rsidTr="00C0361A">
        <w:tc>
          <w:tcPr>
            <w:tcW w:w="2337" w:type="dxa"/>
          </w:tcPr>
          <w:p w14:paraId="6DEFCFEB" w14:textId="77777777" w:rsidR="00C0361A" w:rsidRDefault="00C0361A" w:rsidP="00A42BE4">
            <w:r>
              <w:t>1</w:t>
            </w:r>
            <w:r w:rsidR="00A42BE4">
              <w:t>6</w:t>
            </w:r>
            <w:r>
              <w:t>.00-1</w:t>
            </w:r>
            <w:r w:rsidR="00A42BE4">
              <w:t>6</w:t>
            </w:r>
            <w:r>
              <w:t>.45</w:t>
            </w:r>
          </w:p>
        </w:tc>
        <w:tc>
          <w:tcPr>
            <w:tcW w:w="4678" w:type="dxa"/>
          </w:tcPr>
          <w:p w14:paraId="240857FE" w14:textId="77777777" w:rsidR="00C0361A" w:rsidRDefault="00C0361A" w:rsidP="00C0361A">
            <w:r>
              <w:t>Data and platforms I, Data processing and analytics</w:t>
            </w:r>
          </w:p>
        </w:tc>
        <w:tc>
          <w:tcPr>
            <w:tcW w:w="2340" w:type="dxa"/>
          </w:tcPr>
          <w:p w14:paraId="6F247B38" w14:textId="77777777" w:rsidR="00C0361A" w:rsidRDefault="008D5E21" w:rsidP="00C0361A">
            <w:r>
              <w:t xml:space="preserve">V. </w:t>
            </w:r>
            <w:proofErr w:type="spellStart"/>
            <w:r>
              <w:t>Pezoulas</w:t>
            </w:r>
            <w:proofErr w:type="spellEnd"/>
          </w:p>
        </w:tc>
      </w:tr>
      <w:tr w:rsidR="00C0361A" w14:paraId="1C809D9C" w14:textId="77777777" w:rsidTr="00C0361A">
        <w:tc>
          <w:tcPr>
            <w:tcW w:w="2337" w:type="dxa"/>
          </w:tcPr>
          <w:p w14:paraId="151BE03B" w14:textId="77777777" w:rsidR="00C0361A" w:rsidRDefault="00C0361A" w:rsidP="00A42BE4">
            <w:r>
              <w:t>1</w:t>
            </w:r>
            <w:r w:rsidR="00A42BE4">
              <w:t>6</w:t>
            </w:r>
            <w:r>
              <w:t>.45-1</w:t>
            </w:r>
            <w:r w:rsidR="00A42BE4">
              <w:t>7</w:t>
            </w:r>
            <w:r>
              <w:t>.30</w:t>
            </w:r>
          </w:p>
        </w:tc>
        <w:tc>
          <w:tcPr>
            <w:tcW w:w="4678" w:type="dxa"/>
          </w:tcPr>
          <w:p w14:paraId="6975E224" w14:textId="77777777" w:rsidR="00C0361A" w:rsidRDefault="00C0361A" w:rsidP="00C0361A">
            <w:r>
              <w:t>Data and platforms II, High performance computing, platform examples</w:t>
            </w:r>
          </w:p>
        </w:tc>
        <w:tc>
          <w:tcPr>
            <w:tcW w:w="2340" w:type="dxa"/>
          </w:tcPr>
          <w:p w14:paraId="6A716D72" w14:textId="21BBED8C" w:rsidR="00C0361A" w:rsidRDefault="00102913" w:rsidP="00C0361A">
            <w:r>
              <w:t xml:space="preserve">V. </w:t>
            </w:r>
            <w:proofErr w:type="spellStart"/>
            <w:r>
              <w:t>Pezoulas</w:t>
            </w:r>
            <w:proofErr w:type="spellEnd"/>
            <w:r w:rsidR="008D5E21">
              <w:t>, M. Roumpi</w:t>
            </w:r>
          </w:p>
        </w:tc>
      </w:tr>
      <w:tr w:rsidR="00C0361A" w14:paraId="3DC576EE" w14:textId="77777777" w:rsidTr="00C0361A">
        <w:tc>
          <w:tcPr>
            <w:tcW w:w="2337" w:type="dxa"/>
          </w:tcPr>
          <w:p w14:paraId="0D2B326E" w14:textId="6C8AA614" w:rsidR="00C0361A" w:rsidRDefault="001F745F" w:rsidP="00C0361A">
            <w:r>
              <w:t>19</w:t>
            </w:r>
            <w:r w:rsidR="00C0361A">
              <w:t>.00</w:t>
            </w:r>
          </w:p>
        </w:tc>
        <w:tc>
          <w:tcPr>
            <w:tcW w:w="4678" w:type="dxa"/>
          </w:tcPr>
          <w:p w14:paraId="4D3A67BF" w14:textId="77777777" w:rsidR="00C0361A" w:rsidRDefault="00C0361A" w:rsidP="00C0361A">
            <w:r>
              <w:t>Dinner</w:t>
            </w:r>
          </w:p>
        </w:tc>
        <w:tc>
          <w:tcPr>
            <w:tcW w:w="2340" w:type="dxa"/>
          </w:tcPr>
          <w:p w14:paraId="54AAF6A8" w14:textId="77777777" w:rsidR="00C0361A" w:rsidRDefault="00C0361A" w:rsidP="00C0361A"/>
        </w:tc>
      </w:tr>
    </w:tbl>
    <w:p w14:paraId="5B705184" w14:textId="77777777" w:rsidR="000F09FD" w:rsidRPr="000F09FD" w:rsidRDefault="000F09FD" w:rsidP="000F09FD">
      <w:pPr>
        <w:tabs>
          <w:tab w:val="left" w:pos="2592"/>
        </w:tabs>
        <w:rPr>
          <w:b/>
        </w:rPr>
      </w:pPr>
      <w:r w:rsidRPr="000F09FD">
        <w:rPr>
          <w:b/>
        </w:rPr>
        <w:t>Friday, May 5, 2023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2337"/>
        <w:gridCol w:w="4678"/>
        <w:gridCol w:w="2340"/>
      </w:tblGrid>
      <w:tr w:rsidR="00C0361A" w:rsidRPr="00C0361A" w14:paraId="5A07F7DA" w14:textId="77777777" w:rsidTr="00C0361A">
        <w:tc>
          <w:tcPr>
            <w:tcW w:w="2337" w:type="dxa"/>
          </w:tcPr>
          <w:p w14:paraId="7EF4129C" w14:textId="77777777" w:rsidR="00C0361A" w:rsidRPr="00C0361A" w:rsidRDefault="00C0361A" w:rsidP="00AB403B">
            <w:pPr>
              <w:rPr>
                <w:b/>
              </w:rPr>
            </w:pPr>
            <w:r w:rsidRPr="00C0361A">
              <w:rPr>
                <w:b/>
              </w:rPr>
              <w:t>Time</w:t>
            </w:r>
          </w:p>
        </w:tc>
        <w:tc>
          <w:tcPr>
            <w:tcW w:w="4678" w:type="dxa"/>
          </w:tcPr>
          <w:p w14:paraId="747AECD2" w14:textId="77777777" w:rsidR="00C0361A" w:rsidRPr="00C0361A" w:rsidRDefault="00C0361A" w:rsidP="00AB403B">
            <w:pPr>
              <w:rPr>
                <w:b/>
              </w:rPr>
            </w:pPr>
            <w:r w:rsidRPr="00C0361A">
              <w:rPr>
                <w:b/>
              </w:rPr>
              <w:t>Subject</w:t>
            </w:r>
          </w:p>
        </w:tc>
        <w:tc>
          <w:tcPr>
            <w:tcW w:w="2340" w:type="dxa"/>
          </w:tcPr>
          <w:p w14:paraId="2ADC21C3" w14:textId="77777777" w:rsidR="00C0361A" w:rsidRPr="00C0361A" w:rsidRDefault="00C0361A" w:rsidP="00AB403B">
            <w:pPr>
              <w:rPr>
                <w:b/>
              </w:rPr>
            </w:pPr>
            <w:r w:rsidRPr="00C0361A">
              <w:rPr>
                <w:b/>
              </w:rPr>
              <w:t>Presenter</w:t>
            </w:r>
          </w:p>
        </w:tc>
      </w:tr>
      <w:tr w:rsidR="00C0361A" w14:paraId="402F7648" w14:textId="77777777" w:rsidTr="00C0361A">
        <w:tc>
          <w:tcPr>
            <w:tcW w:w="2337" w:type="dxa"/>
          </w:tcPr>
          <w:p w14:paraId="7EBC4101" w14:textId="77777777" w:rsidR="00C0361A" w:rsidRDefault="00A42BE4" w:rsidP="00A42BE4">
            <w:r>
              <w:t>09</w:t>
            </w:r>
            <w:r w:rsidR="00C0361A">
              <w:t>.00-</w:t>
            </w:r>
            <w:r>
              <w:t>09</w:t>
            </w:r>
            <w:r w:rsidR="00C0361A">
              <w:t>.45</w:t>
            </w:r>
          </w:p>
        </w:tc>
        <w:tc>
          <w:tcPr>
            <w:tcW w:w="4678" w:type="dxa"/>
          </w:tcPr>
          <w:p w14:paraId="1716C943" w14:textId="77777777" w:rsidR="00C0361A" w:rsidRDefault="00C0361A" w:rsidP="00AB403B">
            <w:r>
              <w:t>Bone modeling III, Rehabilitation monitoring</w:t>
            </w:r>
          </w:p>
        </w:tc>
        <w:tc>
          <w:tcPr>
            <w:tcW w:w="2340" w:type="dxa"/>
          </w:tcPr>
          <w:p w14:paraId="6033D998" w14:textId="77777777" w:rsidR="00C0361A" w:rsidRDefault="008D5E21" w:rsidP="00AB403B">
            <w:r>
              <w:t xml:space="preserve">V. </w:t>
            </w:r>
            <w:proofErr w:type="spellStart"/>
            <w:r>
              <w:t>Potsika</w:t>
            </w:r>
            <w:proofErr w:type="spellEnd"/>
          </w:p>
        </w:tc>
      </w:tr>
      <w:tr w:rsidR="00C0361A" w14:paraId="64D64020" w14:textId="77777777" w:rsidTr="00C0361A">
        <w:tc>
          <w:tcPr>
            <w:tcW w:w="2337" w:type="dxa"/>
          </w:tcPr>
          <w:p w14:paraId="77D98EBB" w14:textId="77777777" w:rsidR="00C0361A" w:rsidRDefault="00A42BE4" w:rsidP="00A42BE4">
            <w:r>
              <w:t>09</w:t>
            </w:r>
            <w:r w:rsidR="00C0361A">
              <w:t>.45-1</w:t>
            </w:r>
            <w:r>
              <w:t>0</w:t>
            </w:r>
            <w:r w:rsidR="00C0361A">
              <w:t>.30</w:t>
            </w:r>
          </w:p>
        </w:tc>
        <w:tc>
          <w:tcPr>
            <w:tcW w:w="4678" w:type="dxa"/>
          </w:tcPr>
          <w:p w14:paraId="70458F52" w14:textId="77777777" w:rsidR="00C0361A" w:rsidRDefault="00C0361A" w:rsidP="00AB403B">
            <w:r>
              <w:t>Bone Modeling IV, Modeling of healing in long bones</w:t>
            </w:r>
          </w:p>
        </w:tc>
        <w:tc>
          <w:tcPr>
            <w:tcW w:w="2340" w:type="dxa"/>
          </w:tcPr>
          <w:p w14:paraId="37983281" w14:textId="77777777" w:rsidR="00C0361A" w:rsidRDefault="008D5E21" w:rsidP="00AB403B">
            <w:r>
              <w:t xml:space="preserve">V. </w:t>
            </w:r>
            <w:proofErr w:type="spellStart"/>
            <w:r>
              <w:t>Potsika</w:t>
            </w:r>
            <w:proofErr w:type="spellEnd"/>
          </w:p>
        </w:tc>
      </w:tr>
      <w:tr w:rsidR="00C0361A" w14:paraId="036F34A0" w14:textId="77777777" w:rsidTr="00C0361A">
        <w:tc>
          <w:tcPr>
            <w:tcW w:w="2337" w:type="dxa"/>
          </w:tcPr>
          <w:p w14:paraId="0A66ED7C" w14:textId="77777777" w:rsidR="00C0361A" w:rsidRDefault="00C0361A" w:rsidP="00A42BE4">
            <w:r>
              <w:t>1</w:t>
            </w:r>
            <w:r w:rsidR="00A42BE4">
              <w:t>0</w:t>
            </w:r>
            <w:r>
              <w:t>.30-1</w:t>
            </w:r>
            <w:r w:rsidR="00A42BE4">
              <w:t>1</w:t>
            </w:r>
            <w:r>
              <w:t>.00</w:t>
            </w:r>
          </w:p>
        </w:tc>
        <w:tc>
          <w:tcPr>
            <w:tcW w:w="4678" w:type="dxa"/>
          </w:tcPr>
          <w:p w14:paraId="29B16A11" w14:textId="77777777" w:rsidR="00C0361A" w:rsidRDefault="00C0361A" w:rsidP="00AB403B">
            <w:r>
              <w:t>Coffee break</w:t>
            </w:r>
          </w:p>
        </w:tc>
        <w:tc>
          <w:tcPr>
            <w:tcW w:w="2340" w:type="dxa"/>
          </w:tcPr>
          <w:p w14:paraId="163ED49C" w14:textId="77777777" w:rsidR="00C0361A" w:rsidRDefault="00C0361A" w:rsidP="00AB403B"/>
        </w:tc>
      </w:tr>
      <w:tr w:rsidR="00C0361A" w14:paraId="1F3DFFF1" w14:textId="77777777" w:rsidTr="00C0361A">
        <w:tc>
          <w:tcPr>
            <w:tcW w:w="2337" w:type="dxa"/>
          </w:tcPr>
          <w:p w14:paraId="5C428A55" w14:textId="77777777" w:rsidR="00C0361A" w:rsidRDefault="00C0361A" w:rsidP="00A42BE4">
            <w:r>
              <w:t>1</w:t>
            </w:r>
            <w:r w:rsidR="00A42BE4">
              <w:t>1</w:t>
            </w:r>
            <w:r>
              <w:t>.00-1</w:t>
            </w:r>
            <w:r w:rsidR="00A42BE4">
              <w:t>2</w:t>
            </w:r>
            <w:r>
              <w:t>.30</w:t>
            </w:r>
          </w:p>
        </w:tc>
        <w:tc>
          <w:tcPr>
            <w:tcW w:w="4678" w:type="dxa"/>
          </w:tcPr>
          <w:p w14:paraId="7FC1BF28" w14:textId="77777777" w:rsidR="00C0361A" w:rsidRDefault="00C0361A" w:rsidP="00AB403B">
            <w:r>
              <w:t xml:space="preserve">Modeling in Neurology, </w:t>
            </w:r>
            <w:r w:rsidRPr="00C0361A">
              <w:rPr>
                <w:i/>
              </w:rPr>
              <w:t>In silico</w:t>
            </w:r>
            <w:r>
              <w:t xml:space="preserve"> modeling in neurons</w:t>
            </w:r>
          </w:p>
        </w:tc>
        <w:tc>
          <w:tcPr>
            <w:tcW w:w="2340" w:type="dxa"/>
          </w:tcPr>
          <w:p w14:paraId="46CF7165" w14:textId="77777777" w:rsidR="00C0361A" w:rsidRDefault="008D5E21" w:rsidP="00AB403B">
            <w:r>
              <w:t xml:space="preserve">X. </w:t>
            </w:r>
            <w:proofErr w:type="spellStart"/>
            <w:r>
              <w:t>Tsimperi</w:t>
            </w:r>
            <w:proofErr w:type="spellEnd"/>
          </w:p>
        </w:tc>
      </w:tr>
      <w:tr w:rsidR="00C0361A" w14:paraId="7C641F7F" w14:textId="77777777" w:rsidTr="00C0361A">
        <w:tc>
          <w:tcPr>
            <w:tcW w:w="2337" w:type="dxa"/>
          </w:tcPr>
          <w:p w14:paraId="289088A2" w14:textId="77777777" w:rsidR="00C0361A" w:rsidRDefault="00C0361A" w:rsidP="00A42BE4">
            <w:r>
              <w:t>1</w:t>
            </w:r>
            <w:r w:rsidR="00A42BE4">
              <w:t>2</w:t>
            </w:r>
            <w:r>
              <w:t>.30-1</w:t>
            </w:r>
            <w:r w:rsidR="00A42BE4">
              <w:t>3</w:t>
            </w:r>
            <w:r>
              <w:t>.30</w:t>
            </w:r>
          </w:p>
        </w:tc>
        <w:tc>
          <w:tcPr>
            <w:tcW w:w="4678" w:type="dxa"/>
          </w:tcPr>
          <w:p w14:paraId="4BD67EA6" w14:textId="77777777" w:rsidR="00C0361A" w:rsidRDefault="00C0361A" w:rsidP="00AB403B">
            <w:r>
              <w:t>Lunch</w:t>
            </w:r>
          </w:p>
        </w:tc>
        <w:tc>
          <w:tcPr>
            <w:tcW w:w="2340" w:type="dxa"/>
          </w:tcPr>
          <w:p w14:paraId="7EC5914C" w14:textId="77777777" w:rsidR="00C0361A" w:rsidRDefault="00C0361A" w:rsidP="00AB403B"/>
        </w:tc>
      </w:tr>
      <w:tr w:rsidR="00C0361A" w14:paraId="778156ED" w14:textId="77777777" w:rsidTr="00C0361A">
        <w:tc>
          <w:tcPr>
            <w:tcW w:w="2337" w:type="dxa"/>
          </w:tcPr>
          <w:p w14:paraId="281933F7" w14:textId="77777777" w:rsidR="00C0361A" w:rsidRDefault="00C0361A" w:rsidP="00A42BE4">
            <w:r>
              <w:t>1</w:t>
            </w:r>
            <w:r w:rsidR="00A42BE4">
              <w:t>4</w:t>
            </w:r>
            <w:r>
              <w:t xml:space="preserve">.00 </w:t>
            </w:r>
          </w:p>
        </w:tc>
        <w:tc>
          <w:tcPr>
            <w:tcW w:w="4678" w:type="dxa"/>
          </w:tcPr>
          <w:p w14:paraId="69EB42B3" w14:textId="77777777" w:rsidR="00C0361A" w:rsidRDefault="00C0361A" w:rsidP="00AB403B">
            <w:r>
              <w:t>End of the summer school</w:t>
            </w:r>
          </w:p>
        </w:tc>
        <w:tc>
          <w:tcPr>
            <w:tcW w:w="2340" w:type="dxa"/>
          </w:tcPr>
          <w:p w14:paraId="016AC12C" w14:textId="77777777" w:rsidR="00C0361A" w:rsidRDefault="00C0361A" w:rsidP="00AB403B"/>
        </w:tc>
      </w:tr>
    </w:tbl>
    <w:p w14:paraId="37F0A6CE" w14:textId="77777777" w:rsidR="000F09FD" w:rsidRDefault="000F09FD" w:rsidP="000F09FD">
      <w:pPr>
        <w:tabs>
          <w:tab w:val="left" w:pos="2592"/>
        </w:tabs>
      </w:pPr>
    </w:p>
    <w:p w14:paraId="263BF0A6" w14:textId="77777777" w:rsidR="000F09FD" w:rsidRDefault="000F09FD" w:rsidP="000F09FD">
      <w:pPr>
        <w:tabs>
          <w:tab w:val="left" w:pos="2592"/>
        </w:tabs>
        <w:ind w:firstLine="720"/>
        <w:rPr>
          <w:b/>
        </w:rPr>
      </w:pPr>
    </w:p>
    <w:p w14:paraId="648BD28A" w14:textId="77777777" w:rsidR="000B155C" w:rsidRDefault="000B155C" w:rsidP="0085520F">
      <w:pPr>
        <w:tabs>
          <w:tab w:val="left" w:pos="2592"/>
        </w:tabs>
        <w:rPr>
          <w:b/>
        </w:rPr>
      </w:pPr>
      <w:r>
        <w:rPr>
          <w:b/>
        </w:rPr>
        <w:t>SGABU technical meeting</w:t>
      </w:r>
      <w:r w:rsidR="00A42BE4">
        <w:rPr>
          <w:b/>
        </w:rPr>
        <w:t xml:space="preserve">, </w:t>
      </w:r>
      <w:r>
        <w:rPr>
          <w:b/>
        </w:rPr>
        <w:t>Thursday, May 4, 2023</w:t>
      </w:r>
      <w:r w:rsidR="0085520F">
        <w:rPr>
          <w:b/>
        </w:rPr>
        <w:t xml:space="preserve"> (WebEx)</w:t>
      </w:r>
    </w:p>
    <w:p w14:paraId="6318E7D9" w14:textId="77777777" w:rsidR="000B155C" w:rsidRPr="00A42BE4" w:rsidRDefault="006D3833" w:rsidP="00A42BE4">
      <w:pPr>
        <w:tabs>
          <w:tab w:val="left" w:pos="2592"/>
        </w:tabs>
        <w:jc w:val="both"/>
        <w:rPr>
          <w:b/>
          <w:color w:val="FF0000"/>
        </w:rPr>
      </w:pPr>
      <w:r w:rsidRPr="00A42BE4">
        <w:rPr>
          <w:b/>
          <w:color w:val="FF0000"/>
        </w:rPr>
        <w:t>All times are CET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4678"/>
        <w:gridCol w:w="2250"/>
      </w:tblGrid>
      <w:tr w:rsidR="000B155C" w14:paraId="225806FD" w14:textId="77777777" w:rsidTr="00C0361A">
        <w:tc>
          <w:tcPr>
            <w:tcW w:w="2337" w:type="dxa"/>
          </w:tcPr>
          <w:p w14:paraId="4D83695D" w14:textId="77777777" w:rsidR="000B155C" w:rsidRDefault="000B155C" w:rsidP="000B155C">
            <w:r>
              <w:t>10.30-11.30</w:t>
            </w:r>
          </w:p>
        </w:tc>
        <w:tc>
          <w:tcPr>
            <w:tcW w:w="4678" w:type="dxa"/>
          </w:tcPr>
          <w:p w14:paraId="456E0674" w14:textId="77777777" w:rsidR="000B155C" w:rsidRDefault="000B155C" w:rsidP="00AB403B">
            <w:r>
              <w:t>Project Management</w:t>
            </w:r>
          </w:p>
          <w:p w14:paraId="28FA58AC" w14:textId="77777777" w:rsidR="000B155C" w:rsidRDefault="000B155C" w:rsidP="000B155C">
            <w:pPr>
              <w:pStyle w:val="a4"/>
              <w:numPr>
                <w:ilvl w:val="0"/>
                <w:numId w:val="2"/>
              </w:numPr>
            </w:pPr>
            <w:r>
              <w:t>Amendment</w:t>
            </w:r>
          </w:p>
          <w:p w14:paraId="272891BB" w14:textId="77777777" w:rsidR="000B155C" w:rsidRDefault="000B155C" w:rsidP="000B155C">
            <w:pPr>
              <w:pStyle w:val="a4"/>
              <w:numPr>
                <w:ilvl w:val="0"/>
                <w:numId w:val="2"/>
              </w:numPr>
            </w:pPr>
            <w:r>
              <w:t>Extension</w:t>
            </w:r>
          </w:p>
          <w:p w14:paraId="5A6B8534" w14:textId="77777777" w:rsidR="000B155C" w:rsidRDefault="000B155C" w:rsidP="000B155C">
            <w:pPr>
              <w:pStyle w:val="a4"/>
              <w:numPr>
                <w:ilvl w:val="0"/>
                <w:numId w:val="2"/>
              </w:numPr>
            </w:pPr>
            <w:r>
              <w:t>KPIs monitoring</w:t>
            </w:r>
          </w:p>
          <w:p w14:paraId="69E206A9" w14:textId="77777777" w:rsidR="000B155C" w:rsidRDefault="000B155C" w:rsidP="000B155C">
            <w:pPr>
              <w:pStyle w:val="a4"/>
              <w:numPr>
                <w:ilvl w:val="0"/>
                <w:numId w:val="2"/>
              </w:numPr>
            </w:pPr>
            <w:r>
              <w:t>Budget consumption</w:t>
            </w:r>
          </w:p>
        </w:tc>
        <w:tc>
          <w:tcPr>
            <w:tcW w:w="2250" w:type="dxa"/>
          </w:tcPr>
          <w:p w14:paraId="1F267B61" w14:textId="77777777" w:rsidR="000B155C" w:rsidRDefault="000B155C" w:rsidP="00AB403B">
            <w:r>
              <w:t>University of Kragujevac</w:t>
            </w:r>
          </w:p>
        </w:tc>
      </w:tr>
      <w:tr w:rsidR="000B155C" w14:paraId="71049A69" w14:textId="77777777" w:rsidTr="00C0361A">
        <w:tc>
          <w:tcPr>
            <w:tcW w:w="2337" w:type="dxa"/>
          </w:tcPr>
          <w:p w14:paraId="2610EE14" w14:textId="77777777" w:rsidR="000B155C" w:rsidRDefault="000B155C" w:rsidP="000B155C">
            <w:r>
              <w:t>11.30-11.45</w:t>
            </w:r>
          </w:p>
        </w:tc>
        <w:tc>
          <w:tcPr>
            <w:tcW w:w="4678" w:type="dxa"/>
          </w:tcPr>
          <w:p w14:paraId="728A4AC2" w14:textId="77777777" w:rsidR="000B155C" w:rsidRDefault="000B155C" w:rsidP="00AB403B">
            <w:r>
              <w:t>Break</w:t>
            </w:r>
          </w:p>
        </w:tc>
        <w:tc>
          <w:tcPr>
            <w:tcW w:w="2250" w:type="dxa"/>
          </w:tcPr>
          <w:p w14:paraId="3E62D7FB" w14:textId="77777777" w:rsidR="000B155C" w:rsidRDefault="000B155C" w:rsidP="00AB403B"/>
        </w:tc>
      </w:tr>
      <w:tr w:rsidR="000B155C" w14:paraId="7A03B403" w14:textId="77777777" w:rsidTr="00C0361A">
        <w:tc>
          <w:tcPr>
            <w:tcW w:w="2337" w:type="dxa"/>
          </w:tcPr>
          <w:p w14:paraId="58A4B35E" w14:textId="77777777" w:rsidR="000B155C" w:rsidRDefault="000B155C" w:rsidP="000B155C">
            <w:r>
              <w:t>11.45-12.15</w:t>
            </w:r>
          </w:p>
        </w:tc>
        <w:tc>
          <w:tcPr>
            <w:tcW w:w="4678" w:type="dxa"/>
          </w:tcPr>
          <w:p w14:paraId="4181F57D" w14:textId="77777777" w:rsidR="000B155C" w:rsidRDefault="000B155C" w:rsidP="00AB403B">
            <w:r>
              <w:t>Dissemination and Exploitation</w:t>
            </w:r>
          </w:p>
          <w:p w14:paraId="31B39C2B" w14:textId="77777777" w:rsidR="000B155C" w:rsidRDefault="000B155C" w:rsidP="009419A5">
            <w:pPr>
              <w:pStyle w:val="a4"/>
              <w:numPr>
                <w:ilvl w:val="0"/>
                <w:numId w:val="4"/>
              </w:numPr>
            </w:pPr>
            <w:r>
              <w:t xml:space="preserve">Dissemination </w:t>
            </w:r>
          </w:p>
          <w:p w14:paraId="527AFCB4" w14:textId="77777777" w:rsidR="000B155C" w:rsidRDefault="000B155C" w:rsidP="009419A5">
            <w:pPr>
              <w:pStyle w:val="a4"/>
              <w:numPr>
                <w:ilvl w:val="0"/>
                <w:numId w:val="4"/>
              </w:numPr>
            </w:pPr>
            <w:r>
              <w:t>Exploitation (D2.5)</w:t>
            </w:r>
          </w:p>
        </w:tc>
        <w:tc>
          <w:tcPr>
            <w:tcW w:w="2250" w:type="dxa"/>
          </w:tcPr>
          <w:p w14:paraId="533D727C" w14:textId="77777777" w:rsidR="009419A5" w:rsidRDefault="009419A5" w:rsidP="00AB403B"/>
          <w:p w14:paraId="775DEADE" w14:textId="77777777" w:rsidR="000B155C" w:rsidRDefault="000B155C" w:rsidP="00AB403B">
            <w:r>
              <w:t>U</w:t>
            </w:r>
            <w:r w:rsidR="009419A5">
              <w:t>niversity of Kragujevac</w:t>
            </w:r>
          </w:p>
          <w:p w14:paraId="69082F19" w14:textId="77777777" w:rsidR="000B155C" w:rsidRDefault="000B155C" w:rsidP="00AB403B">
            <w:r>
              <w:t>University of Ioannina</w:t>
            </w:r>
          </w:p>
        </w:tc>
      </w:tr>
      <w:tr w:rsidR="000B155C" w14:paraId="4044EB80" w14:textId="77777777" w:rsidTr="00C0361A">
        <w:tc>
          <w:tcPr>
            <w:tcW w:w="2337" w:type="dxa"/>
          </w:tcPr>
          <w:p w14:paraId="7B1DC070" w14:textId="77777777" w:rsidR="000B155C" w:rsidRDefault="000B155C" w:rsidP="009419A5">
            <w:r>
              <w:t>12.15-1</w:t>
            </w:r>
            <w:r w:rsidR="009419A5">
              <w:t>2</w:t>
            </w:r>
            <w:r>
              <w:t>.</w:t>
            </w:r>
            <w:r w:rsidR="009419A5">
              <w:t>45</w:t>
            </w:r>
          </w:p>
        </w:tc>
        <w:tc>
          <w:tcPr>
            <w:tcW w:w="4678" w:type="dxa"/>
          </w:tcPr>
          <w:p w14:paraId="3F6C7183" w14:textId="77777777" w:rsidR="000B155C" w:rsidRDefault="009419A5" w:rsidP="009419A5">
            <w:r>
              <w:t>Early stage researchers Networking and training</w:t>
            </w:r>
          </w:p>
          <w:p w14:paraId="3E4B8CED" w14:textId="77777777" w:rsidR="009419A5" w:rsidRDefault="009419A5" w:rsidP="009419A5">
            <w:pPr>
              <w:pStyle w:val="a4"/>
              <w:numPr>
                <w:ilvl w:val="0"/>
                <w:numId w:val="3"/>
              </w:numPr>
            </w:pPr>
            <w:r>
              <w:t>Training activities</w:t>
            </w:r>
          </w:p>
          <w:p w14:paraId="736A2DDF" w14:textId="77777777" w:rsidR="009419A5" w:rsidRDefault="009419A5" w:rsidP="009419A5">
            <w:pPr>
              <w:pStyle w:val="a4"/>
              <w:numPr>
                <w:ilvl w:val="0"/>
                <w:numId w:val="3"/>
              </w:numPr>
            </w:pPr>
            <w:r>
              <w:t>Collaborating academic activities</w:t>
            </w:r>
          </w:p>
          <w:p w14:paraId="4B6EB2AE" w14:textId="77777777" w:rsidR="009419A5" w:rsidRDefault="009419A5" w:rsidP="009419A5">
            <w:pPr>
              <w:pStyle w:val="a4"/>
              <w:numPr>
                <w:ilvl w:val="0"/>
                <w:numId w:val="3"/>
              </w:numPr>
            </w:pPr>
            <w:r>
              <w:t>Collaborating Industrial activities</w:t>
            </w:r>
          </w:p>
        </w:tc>
        <w:tc>
          <w:tcPr>
            <w:tcW w:w="2250" w:type="dxa"/>
          </w:tcPr>
          <w:p w14:paraId="70C9A1FD" w14:textId="77777777" w:rsidR="009419A5" w:rsidRDefault="009419A5" w:rsidP="009419A5"/>
          <w:p w14:paraId="02584C84" w14:textId="77777777" w:rsidR="009419A5" w:rsidRDefault="009419A5" w:rsidP="009419A5">
            <w:r>
              <w:t>University of Kragujevac</w:t>
            </w:r>
          </w:p>
          <w:p w14:paraId="107C231F" w14:textId="77777777" w:rsidR="009419A5" w:rsidRDefault="009419A5" w:rsidP="009419A5">
            <w:r>
              <w:t>Technical University of Vienna</w:t>
            </w:r>
          </w:p>
          <w:p w14:paraId="055C1477" w14:textId="77777777" w:rsidR="009419A5" w:rsidRDefault="009419A5" w:rsidP="009419A5">
            <w:r>
              <w:t>KU Leuven</w:t>
            </w:r>
          </w:p>
          <w:p w14:paraId="3889C630" w14:textId="77777777" w:rsidR="009419A5" w:rsidRDefault="009419A5" w:rsidP="00AB403B"/>
          <w:p w14:paraId="1884F8AE" w14:textId="77777777" w:rsidR="009419A5" w:rsidRDefault="009419A5" w:rsidP="00AB403B"/>
        </w:tc>
      </w:tr>
      <w:tr w:rsidR="000B155C" w14:paraId="2D5925E9" w14:textId="77777777" w:rsidTr="00C0361A">
        <w:tc>
          <w:tcPr>
            <w:tcW w:w="2337" w:type="dxa"/>
          </w:tcPr>
          <w:p w14:paraId="2F0B617F" w14:textId="77777777" w:rsidR="000B155C" w:rsidRDefault="009419A5" w:rsidP="006D3833">
            <w:r>
              <w:t>12.45-13.</w:t>
            </w:r>
            <w:r w:rsidR="006D3833">
              <w:t>15</w:t>
            </w:r>
          </w:p>
        </w:tc>
        <w:tc>
          <w:tcPr>
            <w:tcW w:w="4678" w:type="dxa"/>
          </w:tcPr>
          <w:p w14:paraId="62A8105D" w14:textId="77777777" w:rsidR="000B155C" w:rsidRDefault="009419A5" w:rsidP="00AB403B">
            <w:r>
              <w:t>SGABU platform</w:t>
            </w:r>
          </w:p>
          <w:p w14:paraId="6488A7B5" w14:textId="77777777" w:rsidR="009419A5" w:rsidRDefault="009419A5" w:rsidP="009419A5">
            <w:pPr>
              <w:pStyle w:val="a4"/>
              <w:numPr>
                <w:ilvl w:val="0"/>
                <w:numId w:val="5"/>
              </w:numPr>
            </w:pPr>
            <w:r>
              <w:t>Development of materials for high quality learning, training and research</w:t>
            </w:r>
          </w:p>
          <w:p w14:paraId="6996C87B" w14:textId="77777777" w:rsidR="009419A5" w:rsidRDefault="009419A5" w:rsidP="009419A5">
            <w:pPr>
              <w:pStyle w:val="a4"/>
              <w:numPr>
                <w:ilvl w:val="0"/>
                <w:numId w:val="5"/>
              </w:numPr>
            </w:pPr>
            <w:r>
              <w:t>Integration of data, multiscale models, solutions and learning and training materials into one bioengineering computational platform</w:t>
            </w:r>
          </w:p>
        </w:tc>
        <w:tc>
          <w:tcPr>
            <w:tcW w:w="2250" w:type="dxa"/>
          </w:tcPr>
          <w:p w14:paraId="58960EF1" w14:textId="77777777" w:rsidR="000B155C" w:rsidRDefault="000B155C" w:rsidP="00AB403B"/>
          <w:p w14:paraId="0FC821D9" w14:textId="77777777" w:rsidR="009419A5" w:rsidRDefault="009419A5" w:rsidP="009419A5">
            <w:r>
              <w:t>University of Kragujevac</w:t>
            </w:r>
          </w:p>
          <w:p w14:paraId="0BC743B3" w14:textId="77777777" w:rsidR="009419A5" w:rsidRDefault="009419A5" w:rsidP="009419A5">
            <w:r>
              <w:t>University of Kragujevac</w:t>
            </w:r>
          </w:p>
          <w:p w14:paraId="767CD08A" w14:textId="77777777" w:rsidR="009419A5" w:rsidRDefault="009419A5" w:rsidP="00AB403B"/>
        </w:tc>
      </w:tr>
      <w:tr w:rsidR="000B155C" w14:paraId="61F7B253" w14:textId="77777777" w:rsidTr="00C0361A">
        <w:tc>
          <w:tcPr>
            <w:tcW w:w="2337" w:type="dxa"/>
          </w:tcPr>
          <w:p w14:paraId="50102526" w14:textId="77777777" w:rsidR="000B155C" w:rsidRDefault="000B155C" w:rsidP="006D3833">
            <w:r>
              <w:t>1</w:t>
            </w:r>
            <w:r w:rsidR="006D3833">
              <w:t>3</w:t>
            </w:r>
            <w:r>
              <w:t>.</w:t>
            </w:r>
            <w:r w:rsidR="006D3833">
              <w:t>15</w:t>
            </w:r>
            <w:r>
              <w:t>-1</w:t>
            </w:r>
            <w:r w:rsidR="006D3833">
              <w:t>3</w:t>
            </w:r>
            <w:r>
              <w:t>.</w:t>
            </w:r>
            <w:r w:rsidR="006D3833">
              <w:t>45</w:t>
            </w:r>
          </w:p>
        </w:tc>
        <w:tc>
          <w:tcPr>
            <w:tcW w:w="4678" w:type="dxa"/>
          </w:tcPr>
          <w:p w14:paraId="166E03EA" w14:textId="77777777" w:rsidR="000B155C" w:rsidRDefault="006D3833" w:rsidP="00AB403B">
            <w:r>
              <w:t>Validation of bioengineering computational platform</w:t>
            </w:r>
          </w:p>
          <w:p w14:paraId="1598EB12" w14:textId="77777777" w:rsidR="006D3833" w:rsidRDefault="006D3833" w:rsidP="006D3833">
            <w:pPr>
              <w:pStyle w:val="a4"/>
              <w:numPr>
                <w:ilvl w:val="0"/>
                <w:numId w:val="6"/>
              </w:numPr>
            </w:pPr>
            <w:r>
              <w:t>Testing the multiscale models</w:t>
            </w:r>
          </w:p>
          <w:p w14:paraId="267EDAD2" w14:textId="77777777" w:rsidR="006D3833" w:rsidRDefault="006D3833" w:rsidP="006D3833">
            <w:pPr>
              <w:pStyle w:val="a4"/>
              <w:numPr>
                <w:ilvl w:val="0"/>
                <w:numId w:val="6"/>
              </w:numPr>
            </w:pPr>
            <w:r>
              <w:t>Evaluation and refinement of the final integrated platform</w:t>
            </w:r>
          </w:p>
          <w:p w14:paraId="6B9D767D" w14:textId="77777777" w:rsidR="006D3833" w:rsidRDefault="006D3833" w:rsidP="00AB403B"/>
        </w:tc>
        <w:tc>
          <w:tcPr>
            <w:tcW w:w="2250" w:type="dxa"/>
          </w:tcPr>
          <w:p w14:paraId="12D78F33" w14:textId="77777777" w:rsidR="000B155C" w:rsidRDefault="000B155C" w:rsidP="00AB403B"/>
          <w:p w14:paraId="729D5FAE" w14:textId="77777777" w:rsidR="006D3833" w:rsidRDefault="006D3833" w:rsidP="00AB403B"/>
          <w:p w14:paraId="1A6C9358" w14:textId="77777777" w:rsidR="006D3833" w:rsidRDefault="006D3833" w:rsidP="00AB403B">
            <w:r>
              <w:t>University of Ioannina</w:t>
            </w:r>
          </w:p>
          <w:p w14:paraId="525D57A2" w14:textId="77777777" w:rsidR="006D3833" w:rsidRDefault="006D3833" w:rsidP="00AB403B">
            <w:r>
              <w:t>University of Ioannina</w:t>
            </w:r>
          </w:p>
        </w:tc>
      </w:tr>
      <w:tr w:rsidR="000B155C" w14:paraId="722F9813" w14:textId="77777777" w:rsidTr="00C0361A">
        <w:tc>
          <w:tcPr>
            <w:tcW w:w="2337" w:type="dxa"/>
          </w:tcPr>
          <w:p w14:paraId="7680F723" w14:textId="77777777" w:rsidR="000B155C" w:rsidRDefault="000B155C" w:rsidP="006D3833">
            <w:r>
              <w:t>1</w:t>
            </w:r>
            <w:r w:rsidR="006D3833">
              <w:t>3</w:t>
            </w:r>
            <w:r>
              <w:t>.</w:t>
            </w:r>
            <w:r w:rsidR="006D3833">
              <w:t>45</w:t>
            </w:r>
            <w:r>
              <w:t>-14.</w:t>
            </w:r>
            <w:r w:rsidR="006D3833">
              <w:t>00</w:t>
            </w:r>
          </w:p>
        </w:tc>
        <w:tc>
          <w:tcPr>
            <w:tcW w:w="4678" w:type="dxa"/>
          </w:tcPr>
          <w:p w14:paraId="4C95E383" w14:textId="77777777" w:rsidR="000B155C" w:rsidRDefault="006D3833" w:rsidP="006D3833">
            <w:r>
              <w:t>End of the meeting</w:t>
            </w:r>
          </w:p>
        </w:tc>
        <w:tc>
          <w:tcPr>
            <w:tcW w:w="2250" w:type="dxa"/>
          </w:tcPr>
          <w:p w14:paraId="2D4604B6" w14:textId="77777777" w:rsidR="000B155C" w:rsidRDefault="000B155C" w:rsidP="00AB403B"/>
        </w:tc>
      </w:tr>
    </w:tbl>
    <w:p w14:paraId="26EA0891" w14:textId="77777777" w:rsidR="000B155C" w:rsidRDefault="000B155C" w:rsidP="000F09FD">
      <w:pPr>
        <w:tabs>
          <w:tab w:val="left" w:pos="2592"/>
        </w:tabs>
        <w:ind w:firstLine="720"/>
        <w:rPr>
          <w:b/>
        </w:rPr>
      </w:pPr>
    </w:p>
    <w:p w14:paraId="7B57594C" w14:textId="77777777" w:rsidR="000B155C" w:rsidRDefault="000B155C" w:rsidP="000F09FD">
      <w:pPr>
        <w:tabs>
          <w:tab w:val="left" w:pos="2592"/>
        </w:tabs>
        <w:ind w:firstLine="720"/>
        <w:rPr>
          <w:b/>
        </w:rPr>
      </w:pPr>
    </w:p>
    <w:p w14:paraId="6109A268" w14:textId="77777777" w:rsidR="000F09FD" w:rsidRDefault="000F09FD"/>
    <w:sectPr w:rsidR="000F09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430E" w14:textId="77777777" w:rsidR="002D34E7" w:rsidRDefault="002D34E7" w:rsidP="006D3833">
      <w:pPr>
        <w:spacing w:after="0" w:line="240" w:lineRule="auto"/>
      </w:pPr>
      <w:r>
        <w:separator/>
      </w:r>
    </w:p>
  </w:endnote>
  <w:endnote w:type="continuationSeparator" w:id="0">
    <w:p w14:paraId="0619B358" w14:textId="77777777" w:rsidR="002D34E7" w:rsidRDefault="002D34E7" w:rsidP="006D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3F8E" w14:textId="77777777" w:rsidR="006D3833" w:rsidRDefault="006D3833" w:rsidP="006D3833">
    <w:pPr>
      <w:pStyle w:val="a6"/>
      <w:tabs>
        <w:tab w:val="clear" w:pos="4680"/>
        <w:tab w:val="clear" w:pos="9360"/>
        <w:tab w:val="left" w:pos="3936"/>
      </w:tabs>
      <w:jc w:val="center"/>
    </w:pPr>
    <w:r>
      <w:rPr>
        <w:noProof/>
      </w:rPr>
      <w:drawing>
        <wp:inline distT="0" distB="0" distL="0" distR="0" wp14:anchorId="5CEAA7CD" wp14:editId="31344734">
          <wp:extent cx="2993390" cy="932556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4660250_341443704550398_1369489401117234340_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19" b="8225"/>
                  <a:stretch/>
                </pic:blipFill>
                <pic:spPr bwMode="auto">
                  <a:xfrm>
                    <a:off x="0" y="0"/>
                    <a:ext cx="3068737" cy="9560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8678" w14:textId="77777777" w:rsidR="002D34E7" w:rsidRDefault="002D34E7" w:rsidP="006D3833">
      <w:pPr>
        <w:spacing w:after="0" w:line="240" w:lineRule="auto"/>
      </w:pPr>
      <w:r>
        <w:separator/>
      </w:r>
    </w:p>
  </w:footnote>
  <w:footnote w:type="continuationSeparator" w:id="0">
    <w:p w14:paraId="086D9F1E" w14:textId="77777777" w:rsidR="002D34E7" w:rsidRDefault="002D34E7" w:rsidP="006D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4017" w14:textId="77777777" w:rsidR="00C0361A" w:rsidRPr="00C0361A" w:rsidRDefault="00C0361A" w:rsidP="00C0361A">
    <w:pPr>
      <w:pStyle w:val="a5"/>
      <w:jc w:val="center"/>
    </w:pPr>
    <w:r>
      <w:rPr>
        <w:noProof/>
      </w:rPr>
      <w:drawing>
        <wp:inline distT="0" distB="0" distL="0" distR="0" wp14:anchorId="08F2CD94" wp14:editId="65C54B67">
          <wp:extent cx="2133600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 (20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00" b="30357"/>
                  <a:stretch/>
                </pic:blipFill>
                <pic:spPr bwMode="auto">
                  <a:xfrm>
                    <a:off x="0" y="0"/>
                    <a:ext cx="2133600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A0D"/>
    <w:multiLevelType w:val="hybridMultilevel"/>
    <w:tmpl w:val="7EB6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FEA"/>
    <w:multiLevelType w:val="hybridMultilevel"/>
    <w:tmpl w:val="F4E0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7153B"/>
    <w:multiLevelType w:val="hybridMultilevel"/>
    <w:tmpl w:val="7044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3830"/>
    <w:multiLevelType w:val="hybridMultilevel"/>
    <w:tmpl w:val="6B88B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23B39"/>
    <w:multiLevelType w:val="hybridMultilevel"/>
    <w:tmpl w:val="6DEE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BF9"/>
    <w:multiLevelType w:val="hybridMultilevel"/>
    <w:tmpl w:val="044C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B0BC8"/>
    <w:multiLevelType w:val="hybridMultilevel"/>
    <w:tmpl w:val="53D4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A07AA"/>
    <w:multiLevelType w:val="hybridMultilevel"/>
    <w:tmpl w:val="182E08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C7C74"/>
    <w:multiLevelType w:val="hybridMultilevel"/>
    <w:tmpl w:val="62DA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585279">
    <w:abstractNumId w:val="0"/>
  </w:num>
  <w:num w:numId="2" w16cid:durableId="1303651870">
    <w:abstractNumId w:val="4"/>
  </w:num>
  <w:num w:numId="3" w16cid:durableId="55783637">
    <w:abstractNumId w:val="8"/>
  </w:num>
  <w:num w:numId="4" w16cid:durableId="1232929785">
    <w:abstractNumId w:val="1"/>
  </w:num>
  <w:num w:numId="5" w16cid:durableId="517542494">
    <w:abstractNumId w:val="6"/>
  </w:num>
  <w:num w:numId="6" w16cid:durableId="682323256">
    <w:abstractNumId w:val="2"/>
  </w:num>
  <w:num w:numId="7" w16cid:durableId="1806073559">
    <w:abstractNumId w:val="7"/>
  </w:num>
  <w:num w:numId="8" w16cid:durableId="645859112">
    <w:abstractNumId w:val="3"/>
  </w:num>
  <w:num w:numId="9" w16cid:durableId="222914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FD"/>
    <w:rsid w:val="00034BD2"/>
    <w:rsid w:val="000B155C"/>
    <w:rsid w:val="000B208E"/>
    <w:rsid w:val="000F09FD"/>
    <w:rsid w:val="00102913"/>
    <w:rsid w:val="001C228C"/>
    <w:rsid w:val="001F745F"/>
    <w:rsid w:val="002A4054"/>
    <w:rsid w:val="002D34E7"/>
    <w:rsid w:val="004963E8"/>
    <w:rsid w:val="00565703"/>
    <w:rsid w:val="00575660"/>
    <w:rsid w:val="005B7F8E"/>
    <w:rsid w:val="006D3833"/>
    <w:rsid w:val="007E3E16"/>
    <w:rsid w:val="0085520F"/>
    <w:rsid w:val="008D5E21"/>
    <w:rsid w:val="009419A5"/>
    <w:rsid w:val="00A42BE4"/>
    <w:rsid w:val="00A80E7A"/>
    <w:rsid w:val="00AD602E"/>
    <w:rsid w:val="00C0361A"/>
    <w:rsid w:val="00CA52D4"/>
    <w:rsid w:val="00CD280B"/>
    <w:rsid w:val="00D86F1E"/>
    <w:rsid w:val="00DC67B3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B5A41"/>
  <w15:chartTrackingRefBased/>
  <w15:docId w15:val="{AA8CCB2F-9AA0-4722-A3F2-A3F61E27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155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D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D3833"/>
  </w:style>
  <w:style w:type="paragraph" w:styleId="a6">
    <w:name w:val="footer"/>
    <w:basedOn w:val="a"/>
    <w:link w:val="Char0"/>
    <w:uiPriority w:val="99"/>
    <w:unhideWhenUsed/>
    <w:rsid w:val="006D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D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370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Mary Roumpi</cp:lastModifiedBy>
  <cp:revision>9</cp:revision>
  <dcterms:created xsi:type="dcterms:W3CDTF">2023-05-01T21:01:00Z</dcterms:created>
  <dcterms:modified xsi:type="dcterms:W3CDTF">2023-05-02T11:37:00Z</dcterms:modified>
</cp:coreProperties>
</file>